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-330835</wp:posOffset>
                </wp:positionH>
                <wp:positionV relativeFrom="paragraph">
                  <wp:posOffset>4934585</wp:posOffset>
                </wp:positionV>
                <wp:extent cx="6504305" cy="1676400"/>
                <wp:effectExtent l="2540" t="635" r="0" b="0"/>
                <wp:wrapNone/>
                <wp:docPr id="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04305" cy="167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9"/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ASO Actividad Entregable UD07 Gestión de Procesos en Linux con Htop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26.05pt;margin-top:388.55pt;height:132pt;width:512.15pt;z-index:251660288;mso-width-relative:page;mso-height-relative:page;" fillcolor="#FFFFFF" filled="t" stroked="f" coordsize="21600,21600" o:gfxdata="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Aww8jrZAAAADAEA&#10;AA8AAAAAAAAAAQAgAAAAIgAAAGRycy9kb3ducmV2LnhtbFBLAQIUABQAAAAIAIdO4kDVvKFIGQIA&#10;ADUEAAAOAAAAAAAAAAEAIAAAACgBAABkcnMvZTJvRG9jLnhtbFBLBQYAAAAABgAGAFkBAACzBQAA&#10;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9"/>
                        <w:rPr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ASO Actividad Entregable UD07 Gestión de Procesos en Linux con Htop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2701925</wp:posOffset>
                </wp:positionH>
                <wp:positionV relativeFrom="paragraph">
                  <wp:posOffset>6917055</wp:posOffset>
                </wp:positionV>
                <wp:extent cx="2649220" cy="1272540"/>
                <wp:effectExtent l="0" t="1905" r="1905" b="1905"/>
                <wp:wrapNone/>
                <wp:docPr id="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49220" cy="1272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cs="Arial"/>
                                <w:sz w:val="28"/>
                                <w:szCs w:val="28"/>
                                <w:lang w:val="es-ES"/>
                              </w:rPr>
                            </w:pPr>
                            <w:r>
                              <w:rPr>
                                <w:rFonts w:cs="Arial"/>
                                <w:sz w:val="28"/>
                                <w:szCs w:val="28"/>
                                <w:lang w:val="es-ES"/>
                              </w:rPr>
                              <w:t>Javier Parra Macias 2ºASIR</w:t>
                            </w:r>
                          </w:p>
                        </w:txbxContent>
                      </wps:txbx>
                      <wps:bodyPr rot="0" vert="horz" wrap="square" lIns="0" tIns="45720" rIns="91440" bIns="45720" anchor="b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" o:spid="_x0000_s1026" o:spt="1" style="position:absolute;left:0pt;margin-left:212.75pt;margin-top:544.65pt;height:100.2pt;width:208.6pt;z-index:251661312;v-text-anchor:bottom;mso-width-relative:page;mso-height-relative:page;" filled="f" stroked="f" coordsize="21600,21600" o:gfxdata="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hN/VqNsAAAANAQAADwAAAAAAAAABACAAAAAiAAAA&#10;ZHJzL2Rvd25yZXYueG1sUEsBAhQAFAAAAAgAh07iQMJc0EkEAgAACAQAAA4AAAAAAAAAAQAgAAAA&#10;KgEAAGRycy9lMm9Eb2MueG1sUEsFBgAAAAAGAAYAWQEAAKAFAAAAAA==&#10;">
                <v:fill on="f" focussize="0,0"/>
                <v:stroke on="f"/>
                <v:imagedata o:title=""/>
                <o:lock v:ext="edit" aspectratio="f"/>
                <v:textbox inset="0mm,72,144,72">
                  <w:txbxContent>
                    <w:p>
                      <w:pPr>
                        <w:jc w:val="center"/>
                        <w:rPr>
                          <w:rFonts w:cs="Arial"/>
                          <w:sz w:val="28"/>
                          <w:szCs w:val="28"/>
                          <w:lang w:val="es-ES"/>
                        </w:rPr>
                      </w:pPr>
                      <w:r>
                        <w:rPr>
                          <w:rFonts w:cs="Arial"/>
                          <w:sz w:val="28"/>
                          <w:szCs w:val="28"/>
                          <w:lang w:val="es-ES"/>
                        </w:rPr>
                        <w:t>Javier Parra Macias 2ºASIR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778750" cy="575818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78750" cy="575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ectPr>
          <w:pgSz w:w="11906" w:h="16838"/>
          <w:pgMar w:top="1440" w:right="1800" w:bottom="1440" w:left="1800" w:header="720" w:footer="720" w:gutter="0"/>
          <w:cols w:space="720" w:num="1"/>
          <w:docGrid w:linePitch="360" w:charSpace="0"/>
        </w:sectPr>
      </w:pPr>
    </w:p>
    <w:sdt>
      <w:sdtPr>
        <w:rPr>
          <w:rFonts w:ascii="SimSun" w:hAnsi="SimSun" w:eastAsia="SimSun" w:cstheme="minorBidi"/>
          <w:kern w:val="2"/>
          <w:sz w:val="21"/>
          <w:lang w:val="en-US" w:eastAsia="zh-CN" w:bidi="ar-SA"/>
        </w:rPr>
        <w:id w:val="147457372"/>
        <w15:color w:val="DBDBDB"/>
        <w:docPartObj>
          <w:docPartGallery w:val="Table of Contents"/>
          <w:docPartUnique/>
        </w:docPartObj>
      </w:sdtPr>
      <w:sdtEndPr>
        <w:rPr>
          <w:rFonts w:ascii="Arial" w:hAnsi="Arial" w:eastAsia="SimSun" w:cstheme="minorBidi"/>
          <w:b/>
          <w:kern w:val="2"/>
          <w:sz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SimSun" w:hAnsi="SimSun" w:eastAsia="SimSun"/>
              <w:sz w:val="21"/>
            </w:rPr>
            <w:t>Tabla de contenido</w:t>
          </w:r>
        </w:p>
        <w:p>
          <w:pPr>
            <w:pStyle w:val="10"/>
            <w:tabs>
              <w:tab w:val="right" w:leader="dot" w:pos="8306"/>
            </w:tabs>
            <w:rPr>
              <w:b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HYPERLINK \l _Toc1536 </w:instrText>
          </w:r>
          <w:r>
            <w:rPr>
              <w:b/>
            </w:rPr>
            <w:fldChar w:fldCharType="separate"/>
          </w:r>
          <w:r>
            <w:rPr>
              <w:rFonts w:hint="default"/>
              <w:b/>
              <w:lang w:val="es-ES"/>
            </w:rPr>
            <w:t>1. Instalación de la herramienta Htop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_Toc1536 \h </w:instrText>
          </w:r>
          <w:r>
            <w:rPr>
              <w:b/>
            </w:rPr>
            <w:fldChar w:fldCharType="separate"/>
          </w:r>
          <w:r>
            <w:rPr>
              <w:b/>
            </w:rPr>
            <w:t>1</w:t>
          </w:r>
          <w:r>
            <w:rPr>
              <w:b/>
            </w:rPr>
            <w:fldChar w:fldCharType="end"/>
          </w:r>
          <w:r>
            <w:rPr>
              <w:b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b/>
            </w:rPr>
          </w:pPr>
          <w:r>
            <w:rPr>
              <w:b/>
            </w:rPr>
            <w:fldChar w:fldCharType="begin"/>
          </w:r>
          <w:r>
            <w:rPr>
              <w:b/>
            </w:rPr>
            <w:instrText xml:space="preserve"> HYPERLINK \l _Toc5376 </w:instrText>
          </w:r>
          <w:r>
            <w:rPr>
              <w:b/>
            </w:rPr>
            <w:fldChar w:fldCharType="separate"/>
          </w:r>
          <w:r>
            <w:rPr>
              <w:rFonts w:hint="default"/>
              <w:b/>
              <w:lang w:val="es-ES"/>
            </w:rPr>
            <w:t>2. Ordenar procesos según el uso de memoria</w:t>
          </w:r>
          <w:r>
            <w:rPr>
              <w:b/>
            </w:rPr>
            <w:tab/>
          </w:r>
          <w:r>
            <w:rPr>
              <w:b/>
            </w:rPr>
            <w:fldChar w:fldCharType="begin"/>
          </w:r>
          <w:r>
            <w:rPr>
              <w:b/>
            </w:rPr>
            <w:instrText xml:space="preserve"> PAGEREF _Toc5376 \h </w:instrText>
          </w:r>
          <w:r>
            <w:rPr>
              <w:b/>
            </w:rPr>
            <w:fldChar w:fldCharType="separate"/>
          </w:r>
          <w:r>
            <w:rPr>
              <w:b/>
            </w:rPr>
            <w:t>1</w:t>
          </w:r>
          <w:r>
            <w:rPr>
              <w:b/>
            </w:rPr>
            <w:fldChar w:fldCharType="end"/>
          </w:r>
          <w:r>
            <w:rPr>
              <w:b/>
            </w:rPr>
            <w:fldChar w:fldCharType="end"/>
          </w:r>
        </w:p>
        <w:p>
          <w:pPr>
            <w:sectPr>
              <w:pgSz w:w="11906" w:h="16838"/>
              <w:pgMar w:top="1440" w:right="1800" w:bottom="1440" w:left="1800" w:header="720" w:footer="720" w:gutter="0"/>
              <w:cols w:space="720" w:num="1"/>
              <w:docGrid w:linePitch="360" w:charSpace="0"/>
            </w:sectPr>
          </w:pPr>
          <w:r>
            <w:rPr>
              <w:b/>
            </w:rPr>
            <w:fldChar w:fldCharType="end"/>
          </w:r>
        </w:p>
      </w:sdtContent>
    </w:sdt>
    <w:p>
      <w:pPr>
        <w:pStyle w:val="2"/>
        <w:numPr>
          <w:ilvl w:val="0"/>
          <w:numId w:val="1"/>
        </w:numPr>
        <w:bidi w:val="0"/>
        <w:rPr>
          <w:rFonts w:hint="default"/>
          <w:lang w:val="es-ES"/>
        </w:rPr>
      </w:pPr>
      <w:bookmarkStart w:id="0" w:name="_Toc1536"/>
      <w:r>
        <w:rPr>
          <w:rFonts w:hint="default"/>
          <w:lang w:val="es-ES"/>
        </w:rPr>
        <w:t>Instalación de la herramienta Htop</w:t>
      </w:r>
      <w:bookmarkEnd w:id="0"/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Htop es un sistema de administración y visor de procesos interactivo publicado en 2004. Htop salió como una alternativa más intuitiva, interactiva y funcional del conocido comando Top, incluido en sistemas operativos de tipo Unix.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En distribuciones de Linux basadas en Debian y Ubuntu, instalamos la herramienta htop con el siguiente comando: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sudo apt-get install htop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4944110" cy="2232025"/>
            <wp:effectExtent l="0" t="0" r="8890" b="8255"/>
            <wp:docPr id="4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4110" cy="223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2"/>
        <w:numPr>
          <w:ilvl w:val="0"/>
          <w:numId w:val="1"/>
        </w:numPr>
        <w:bidi w:val="0"/>
        <w:ind w:left="0" w:leftChars="0" w:firstLine="0" w:firstLineChars="0"/>
        <w:rPr>
          <w:rFonts w:hint="default"/>
          <w:lang w:val="es-ES"/>
        </w:rPr>
      </w:pPr>
      <w:bookmarkStart w:id="1" w:name="_Toc5376"/>
      <w:r>
        <w:rPr>
          <w:rFonts w:hint="default"/>
          <w:lang w:val="es-ES"/>
        </w:rPr>
        <w:t>Ordenar procesos según el uso de memoria</w:t>
      </w:r>
      <w:bookmarkEnd w:id="1"/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Ejecutamos la herramienta, escribiendo en la terminal htop.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$ htop</w:t>
      </w:r>
    </w:p>
    <w:p>
      <w:pPr>
        <w:rPr>
          <w:rFonts w:hint="default"/>
          <w:lang w:val="es-ES"/>
        </w:rPr>
      </w:pPr>
    </w:p>
    <w:p>
      <w:bookmarkStart w:id="2" w:name="_GoBack"/>
      <w:r>
        <w:drawing>
          <wp:inline distT="0" distB="0" distL="114300" distR="114300">
            <wp:extent cx="5129530" cy="2632075"/>
            <wp:effectExtent l="0" t="0" r="6350" b="4445"/>
            <wp:docPr id="6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29530" cy="263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"/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Para ordenar los procesos según la cantidad de memoria ram que estén consumiendo, pulsaremos la tecla F6.</w:t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Nos saldrá un menú en el que seleccionamos la opción de PERCENT_MEM, para ordenarlos sobre el uso de memoria RAM.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5266690" cy="2666365"/>
            <wp:effectExtent l="0" t="0" r="6350" b="635"/>
            <wp:docPr id="7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6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rPr>
          <w:rFonts w:hint="default"/>
          <w:lang w:val="es-ES"/>
        </w:rPr>
        <w:t>Pulsamos enter y ya los podremos ver de forma ordenada los procesos según el uso de la memoria ram.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4863465" cy="2494915"/>
            <wp:effectExtent l="0" t="0" r="13335" b="4445"/>
            <wp:docPr id="8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63465" cy="24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</w:p>
    <w:p>
      <w:pPr>
        <w:rPr>
          <w:rFonts w:hint="default"/>
          <w:lang w:val="es-ES"/>
        </w:rPr>
      </w:pPr>
      <w:r>
        <w:rPr>
          <w:rFonts w:hint="default"/>
          <w:lang w:val="es-ES"/>
        </w:rPr>
        <w:t>Para ver de forma clara esto, voy a abrir por ejemplo el navegador web firefox y podremos ver su proceso el primero por que se ordena de mayor a menor consumo de memoria.</w:t>
      </w:r>
    </w:p>
    <w:p>
      <w:pPr>
        <w:rPr>
          <w:rFonts w:hint="default"/>
          <w:lang w:val="es-ES"/>
        </w:rPr>
      </w:pPr>
    </w:p>
    <w:p>
      <w:r>
        <w:drawing>
          <wp:inline distT="0" distB="0" distL="114300" distR="114300">
            <wp:extent cx="4979670" cy="2554605"/>
            <wp:effectExtent l="0" t="0" r="3810" b="5715"/>
            <wp:docPr id="9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7967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/>
          <w:lang w:val="es-ES"/>
        </w:rPr>
      </w:pPr>
      <w:r>
        <w:drawing>
          <wp:inline distT="0" distB="0" distL="114300" distR="114300">
            <wp:extent cx="5006975" cy="2547620"/>
            <wp:effectExtent l="0" t="0" r="6985" b="12700"/>
            <wp:docPr id="10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06975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20" w:footer="720" w:gutter="0"/>
      <w:pgNumType w:start="1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13055" cy="421640"/>
              <wp:effectExtent l="0" t="0" r="0" b="0"/>
              <wp:wrapNone/>
              <wp:docPr id="2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3055" cy="4216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  <w:t>3</w:t>
                          </w:r>
                          <w:r>
                            <w:rPr>
                              <w:rFonts w:cs="Arial"/>
                              <w:b/>
                              <w:bCs/>
                              <w:sz w:val="28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33.2pt;width:24.65pt;mso-position-horizontal:center;mso-position-horizontal-relative:margin;z-index:251659264;mso-width-relative:page;mso-height-relative:page;" filled="f" stroked="f" coordsize="21600,21600" o:gfxdata="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j0BV&#10;KtQAAAADAQAADwAAAAAAAAABACAAAAAiAAAAZHJzL2Rvd25yZXYueG1sUEsBAhQAFAAAAAgAh07i&#10;QPZXsScmAgAAWwQAAA4AAAAAAAAAAQAgAAAAI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pStyle w:val="7"/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</w:pPr>
                    <w:r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  <w:fldChar w:fldCharType="begin"/>
                    </w:r>
                    <w:r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  <w:fldChar w:fldCharType="separate"/>
                    </w:r>
                    <w:r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  <w:t>3</w:t>
                    </w:r>
                    <w:r>
                      <w:rPr>
                        <w:rFonts w:cs="Arial"/>
                        <w:b/>
                        <w:bCs/>
                        <w:sz w:val="28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shd w:val="clear" w:color="auto" w:fill="FFC000"/>
      <w:rPr>
        <w:rFonts w:ascii="Arial" w:hAnsi="Arial" w:cs="Arial"/>
        <w:b/>
        <w:bCs/>
        <w:color w:val="auto"/>
        <w:sz w:val="24"/>
        <w:szCs w:val="28"/>
        <w:lang w:val="es-ES"/>
      </w:rPr>
    </w:pPr>
    <w:r>
      <w:rPr>
        <w:rFonts w:ascii="Arial" w:hAnsi="Arial" w:cs="Arial"/>
        <w:b/>
        <w:bCs/>
        <w:color w:val="auto"/>
        <w:sz w:val="24"/>
        <w:szCs w:val="28"/>
        <w:lang w:val="es-ES"/>
      </w:rPr>
      <w:t>ASO-AE-UD07</w:t>
    </w:r>
    <w:r>
      <w:rPr>
        <w:rFonts w:ascii="Arial" w:hAnsi="Arial" w:cs="Arial"/>
        <w:b/>
        <w:bCs/>
        <w:color w:val="auto"/>
        <w:sz w:val="24"/>
        <w:szCs w:val="28"/>
        <w:lang w:val="es-ES"/>
      </w:rPr>
      <w:tab/>
    </w:r>
    <w:r>
      <w:rPr>
        <w:rFonts w:ascii="Arial" w:hAnsi="Arial" w:cs="Arial"/>
        <w:b/>
        <w:bCs/>
        <w:color w:val="auto"/>
        <w:sz w:val="24"/>
        <w:szCs w:val="28"/>
        <w:lang w:val="es-ES"/>
      </w:rPr>
      <w:tab/>
    </w:r>
    <w:r>
      <w:rPr>
        <w:rFonts w:ascii="Arial" w:hAnsi="Arial" w:cs="Arial"/>
        <w:b/>
        <w:bCs/>
        <w:color w:val="auto"/>
        <w:sz w:val="24"/>
        <w:szCs w:val="28"/>
        <w:lang w:val="es-ES"/>
      </w:rPr>
      <w:t xml:space="preserve"> Javier Parra Macias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49DDC86"/>
    <w:multiLevelType w:val="singleLevel"/>
    <w:tmpl w:val="F49DDC86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attachedTemplate r:id="rId1"/>
  <w:documentProtection w:enforcement="0"/>
  <w:defaultTabStop w:val="708"/>
  <w:hyphenationZone w:val="425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172A27"/>
    <w:rsid w:val="008F0B2C"/>
    <w:rsid w:val="009C3084"/>
    <w:rsid w:val="00A41E9D"/>
    <w:rsid w:val="06BF7045"/>
    <w:rsid w:val="16770EBF"/>
    <w:rsid w:val="17844216"/>
    <w:rsid w:val="3E4F599B"/>
    <w:rsid w:val="4623275D"/>
    <w:rsid w:val="484571C3"/>
    <w:rsid w:val="738D2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</w:latentStyles>
  <w:style w:type="paragraph" w:default="1" w:styleId="1">
    <w:name w:val="Normal"/>
    <w:uiPriority w:val="0"/>
    <w:pPr>
      <w:widowControl w:val="0"/>
      <w:jc w:val="both"/>
    </w:pPr>
    <w:rPr>
      <w:rFonts w:ascii="Arial" w:hAnsi="Arial" w:eastAsia="SimSun" w:cstheme="minorBidi"/>
      <w:kern w:val="2"/>
      <w:sz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widowControl/>
      <w:spacing w:before="240" w:after="60"/>
      <w:jc w:val="left"/>
      <w:outlineLvl w:val="0"/>
    </w:pPr>
    <w:rPr>
      <w:rFonts w:cs="Arial"/>
      <w:b/>
      <w:bCs/>
      <w:kern w:val="32"/>
      <w:sz w:val="28"/>
      <w:szCs w:val="32"/>
      <w:lang w:val="es-ES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40" w:after="60"/>
      <w:jc w:val="left"/>
      <w:outlineLvl w:val="1"/>
    </w:pPr>
    <w:rPr>
      <w:rFonts w:cs="Arial"/>
      <w:b/>
      <w:bCs/>
      <w:iCs/>
      <w:kern w:val="0"/>
      <w:sz w:val="26"/>
      <w:szCs w:val="28"/>
      <w:lang w:val="es-ES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rFonts w:ascii="Times New Roman" w:hAnsi="Times New Roman"/>
      <w:sz w:val="18"/>
    </w:rPr>
  </w:style>
  <w:style w:type="paragraph" w:styleId="7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8">
    <w:name w:val="无间隔 Char"/>
    <w:basedOn w:val="4"/>
    <w:link w:val="9"/>
    <w:uiPriority w:val="0"/>
    <w:rPr>
      <w:rFonts w:hint="default" w:ascii="Times New Roman" w:hAnsi="Times New Roman" w:eastAsia="SimSun"/>
      <w:sz w:val="22"/>
    </w:rPr>
  </w:style>
  <w:style w:type="paragraph" w:customStyle="1" w:styleId="9">
    <w:name w:val="Sin espaciado1"/>
    <w:link w:val="8"/>
    <w:uiPriority w:val="0"/>
    <w:rPr>
      <w:rFonts w:ascii="Times New Roman" w:hAnsi="Times New Roman" w:eastAsia="SimSun" w:cstheme="minorBidi"/>
      <w:sz w:val="22"/>
      <w:lang w:val="es-ES" w:eastAsia="es-ES" w:bidi="ar-SA"/>
    </w:rPr>
  </w:style>
  <w:style w:type="paragraph" w:customStyle="1" w:styleId="10">
    <w:name w:val="WPSOffice手动目录 1"/>
    <w:uiPriority w:val="0"/>
    <w:rPr>
      <w:rFonts w:asciiTheme="minorHAnsi" w:hAnsiTheme="minorHAnsi" w:eastAsiaTheme="minorEastAsia" w:cstheme="minorBidi"/>
      <w:lang w:val="es-ES" w:eastAsia="es-ES" w:bidi="ar-SA"/>
    </w:rPr>
  </w:style>
  <w:style w:type="paragraph" w:customStyle="1" w:styleId="11">
    <w:name w:val="WPSOffice手动目录 2"/>
    <w:qFormat/>
    <w:uiPriority w:val="0"/>
    <w:pPr>
      <w:ind w:left="200" w:leftChars="200"/>
    </w:pPr>
    <w:rPr>
      <w:rFonts w:asciiTheme="minorHAnsi" w:hAnsiTheme="minorHAnsi" w:eastAsiaTheme="minorEastAsia" w:cstheme="minorBidi"/>
      <w:lang w:val="es-ES" w:eastAsia="es-E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vier\AppData\Local\Kingsoft\WPS%20Office\Normal.wp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Normal.wpt</Template>
  <Pages>5</Pages>
  <Words>15</Words>
  <Characters>87</Characters>
  <Lines>1</Lines>
  <Paragraphs>1</Paragraphs>
  <TotalTime>2</TotalTime>
  <ScaleCrop>false</ScaleCrop>
  <LinksUpToDate>false</LinksUpToDate>
  <CharactersWithSpaces>101</CharactersWithSpaces>
  <Application>WPS Office_12.2.0.16909_F1E327BC-269C-435d-A152-05C5408002CA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2024-05-24T09:53:00Z</dcterms:created>
  <dc:creator>Javier</dc:creator>
  <cp:lastModifiedBy>Javier Parra Macias</cp:lastModifiedBy>
  <dcterms:modified xsi:type="dcterms:W3CDTF">2024-05-24T10:33:28Z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3082-12.2.0.16909</vt:lpwstr>
  </property>
  <property fmtid="{D5CDD505-2E9C-101B-9397-08002B2CF9AE}" pid="3" name="ICV">
    <vt:lpwstr>49ACF461D5A945AEB8FABD0D1EA74B11_11</vt:lpwstr>
  </property>
</Properties>
</file>